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4" w:type="dxa"/>
        <w:tblInd w:w="-255" w:type="dxa"/>
        <w:tblLayout w:type="fixed"/>
        <w:tblLook w:val="04A0" w:firstRow="1" w:lastRow="0" w:firstColumn="1" w:lastColumn="0" w:noHBand="0" w:noVBand="1"/>
      </w:tblPr>
      <w:tblGrid>
        <w:gridCol w:w="7527"/>
        <w:gridCol w:w="3547"/>
      </w:tblGrid>
      <w:tr w:rsidR="00AB4422" w14:paraId="263291A6" w14:textId="77777777" w:rsidTr="00314EFA">
        <w:trPr>
          <w:cantSplit/>
          <w:trHeight w:hRule="exact" w:val="9912"/>
        </w:trPr>
        <w:tc>
          <w:tcPr>
            <w:tcW w:w="7527" w:type="dxa"/>
            <w:tcMar>
              <w:top w:w="0" w:type="dxa"/>
              <w:left w:w="15" w:type="dxa"/>
              <w:bottom w:w="0" w:type="dxa"/>
              <w:right w:w="15" w:type="dxa"/>
            </w:tcMar>
            <w:vAlign w:val="center"/>
          </w:tcPr>
          <w:p w14:paraId="6F1D7F3E" w14:textId="77777777" w:rsidR="00AB4422" w:rsidRPr="00314EFA" w:rsidRDefault="00AB4422" w:rsidP="00314EFA">
            <w:pPr>
              <w:snapToGrid w:val="0"/>
              <w:spacing w:after="0" w:line="240" w:lineRule="auto"/>
              <w:ind w:right="378"/>
              <w:rPr>
                <w:rFonts w:ascii="Times New Roman" w:hAnsi="Times New Roman"/>
                <w:b/>
                <w:color w:val="C00000"/>
                <w:sz w:val="36"/>
                <w:szCs w:val="36"/>
              </w:rPr>
            </w:pPr>
          </w:p>
          <w:p w14:paraId="59A75333" w14:textId="50255685" w:rsidR="00AB4422" w:rsidRPr="00314EFA" w:rsidRDefault="00FE7124" w:rsidP="00314EFA">
            <w:pPr>
              <w:spacing w:after="0" w:line="240" w:lineRule="auto"/>
              <w:jc w:val="center"/>
              <w:rPr>
                <w:rFonts w:ascii="Times New Roman" w:hAnsi="Times New Roman"/>
                <w:b/>
                <w:color w:val="C00000"/>
                <w:sz w:val="52"/>
                <w:szCs w:val="52"/>
              </w:rPr>
            </w:pPr>
            <w:r w:rsidRPr="00314EFA">
              <w:rPr>
                <w:rFonts w:ascii="Times New Roman" w:hAnsi="Times New Roman"/>
                <w:b/>
                <w:color w:val="C00000"/>
                <w:sz w:val="52"/>
                <w:szCs w:val="52"/>
              </w:rPr>
              <w:t>Honey-Ginger</w:t>
            </w:r>
          </w:p>
          <w:p w14:paraId="032FB81A" w14:textId="437505B5" w:rsidR="00AB4422" w:rsidRPr="00314EFA" w:rsidRDefault="00FE7124" w:rsidP="00314EFA">
            <w:pPr>
              <w:spacing w:after="0" w:line="240" w:lineRule="auto"/>
              <w:jc w:val="center"/>
              <w:rPr>
                <w:rFonts w:ascii="Times New Roman" w:hAnsi="Times New Roman"/>
                <w:b/>
                <w:color w:val="C00000"/>
                <w:sz w:val="52"/>
                <w:szCs w:val="52"/>
              </w:rPr>
            </w:pPr>
            <w:r w:rsidRPr="00314EFA">
              <w:rPr>
                <w:rFonts w:ascii="Times New Roman" w:hAnsi="Times New Roman"/>
                <w:b/>
                <w:color w:val="C00000"/>
                <w:sz w:val="52"/>
                <w:szCs w:val="52"/>
              </w:rPr>
              <w:t>White Balsamic Vinegar</w:t>
            </w:r>
          </w:p>
          <w:p w14:paraId="58B6787D" w14:textId="76BDF495" w:rsidR="00AB4422" w:rsidRPr="00314EFA" w:rsidRDefault="00314EFA" w:rsidP="00314EFA">
            <w:pPr>
              <w:spacing w:after="0" w:line="360" w:lineRule="auto"/>
              <w:ind w:left="378" w:right="378"/>
              <w:rPr>
                <w:rFonts w:ascii="Times New Roman" w:hAnsi="Times New Roman"/>
                <w:i/>
                <w:sz w:val="20"/>
              </w:rPr>
            </w:pPr>
            <w:r w:rsidRPr="00314EFA">
              <w:rPr>
                <w:rFonts w:ascii="Times New Roman" w:hAnsi="Times New Roman"/>
                <w:i/>
                <w:noProof/>
                <w:sz w:val="20"/>
                <w:lang w:bidi="ar-SA"/>
              </w:rPr>
              <mc:AlternateContent>
                <mc:Choice Requires="wps">
                  <w:drawing>
                    <wp:anchor distT="0" distB="0" distL="114300" distR="114300" simplePos="0" relativeHeight="251658240" behindDoc="0" locked="0" layoutInCell="1" allowOverlap="1" wp14:anchorId="0DFC637A" wp14:editId="71BCE584">
                      <wp:simplePos x="0" y="0"/>
                      <wp:positionH relativeFrom="column">
                        <wp:posOffset>-164465</wp:posOffset>
                      </wp:positionH>
                      <wp:positionV relativeFrom="paragraph">
                        <wp:posOffset>85725</wp:posOffset>
                      </wp:positionV>
                      <wp:extent cx="5313680" cy="0"/>
                      <wp:effectExtent l="6985" t="7620" r="13335" b="11430"/>
                      <wp:wrapNone/>
                      <wp:docPr id="15137681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2414B" id="_x0000_t32" coordsize="21600,21600" o:spt="32" o:oned="t" path="m,l21600,21600e" filled="f">
                      <v:path arrowok="t" fillok="f" o:connecttype="none"/>
                      <o:lock v:ext="edit" shapetype="t"/>
                    </v:shapetype>
                    <v:shape id="AutoShape 2" o:spid="_x0000_s1026" type="#_x0000_t32" style="position:absolute;margin-left:-12.95pt;margin-top:6.75pt;width:41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"/>
                  </w:pict>
                </mc:Fallback>
              </mc:AlternateContent>
            </w:r>
          </w:p>
          <w:p w14:paraId="6B393258" w14:textId="77777777" w:rsidR="00C3130C" w:rsidRPr="00314EFA" w:rsidRDefault="00FE7124" w:rsidP="00314EFA">
            <w:pPr>
              <w:pStyle w:val="PlainText"/>
              <w:rPr>
                <w:rFonts w:ascii="Times New Roman" w:hAnsi="Times New Roman" w:cs="Times New Roman"/>
                <w:bCs/>
                <w:sz w:val="36"/>
                <w:szCs w:val="36"/>
              </w:rPr>
            </w:pPr>
            <w:r w:rsidRPr="00314EFA">
              <w:rPr>
                <w:rFonts w:ascii="Times New Roman" w:hAnsi="Times New Roman" w:cs="Times New Roman"/>
                <w:bCs/>
                <w:sz w:val="36"/>
                <w:szCs w:val="36"/>
              </w:rPr>
              <w:t>Honey and ginger play well together and bring a gentle, spicy heat which balances perfectly with the natural sweetness and moderate acidity of our Ultra Premium White Balsamic Vinegar. This condiment is superlative when paired with our Persian Lime Olive Oil and positively shines when used with our Japanese Toasted Sesame Oil! Create an amazing marinade by blending this vinegar, Toasted Sesame Oil, Garlic Olive Oil and soy sauce. Also pairs well with Blood Orange Olive Oil, Baklouti Chili Olive Oil, Sicilian Lemon Olive Oil, Mandarin Olive Oil and so many more…</w:t>
            </w:r>
          </w:p>
          <w:p w14:paraId="5F062257" w14:textId="77777777" w:rsidR="00314EFA" w:rsidRPr="00314EFA" w:rsidRDefault="00314EFA" w:rsidP="00314EFA">
            <w:pPr>
              <w:pStyle w:val="PlainText"/>
              <w:rPr>
                <w:rFonts w:ascii="Times New Roman" w:hAnsi="Times New Roman" w:cs="Times New Roman"/>
                <w:bCs/>
                <w:sz w:val="36"/>
                <w:szCs w:val="36"/>
              </w:rPr>
            </w:pPr>
          </w:p>
          <w:p w14:paraId="502721C9" w14:textId="5AEE2CCB" w:rsidR="00314EFA" w:rsidRPr="00314EFA" w:rsidRDefault="00314EFA" w:rsidP="00314EFA">
            <w:pPr>
              <w:pStyle w:val="PlainText"/>
              <w:rPr>
                <w:rFonts w:ascii="Times New Roman" w:hAnsi="Times New Roman" w:cs="Times New Roman"/>
                <w:bCs/>
                <w:sz w:val="36"/>
                <w:szCs w:val="36"/>
              </w:rPr>
            </w:pPr>
            <w:r w:rsidRPr="00314EFA">
              <w:rPr>
                <w:rStyle w:val="wixui-rich-texttext"/>
                <w:rFonts w:ascii="Times New Roman" w:hAnsi="Times New Roman" w:cs="Times New Roman"/>
                <w:bCs/>
                <w:color w:val="2F2E2E"/>
                <w:sz w:val="36"/>
                <w:szCs w:val="36"/>
                <w:bdr w:val="none" w:sz="0" w:space="0" w:color="auto" w:frame="1"/>
              </w:rPr>
              <w:t>Average of 4% acidity.</w:t>
            </w:r>
          </w:p>
          <w:p w14:paraId="0C4D5022" w14:textId="77777777" w:rsidR="00AB4422" w:rsidRPr="00314EFA" w:rsidRDefault="00AB4422" w:rsidP="00314EFA">
            <w:pPr>
              <w:pStyle w:val="PlainText"/>
              <w:snapToGrid w:val="0"/>
              <w:spacing w:line="276" w:lineRule="auto"/>
              <w:rPr>
                <w:rFonts w:ascii="Times New Roman" w:hAnsi="Times New Roman" w:cs="Times New Roman"/>
                <w:bCs/>
                <w:sz w:val="36"/>
                <w:szCs w:val="36"/>
              </w:rPr>
            </w:pPr>
          </w:p>
          <w:p w14:paraId="0D07ED10" w14:textId="77777777" w:rsidR="00AB4422" w:rsidRPr="00E51DF1" w:rsidRDefault="00402DC7" w:rsidP="00314EFA">
            <w:pPr>
              <w:pStyle w:val="PlainText"/>
              <w:snapToGrid w:val="0"/>
              <w:spacing w:line="276" w:lineRule="auto"/>
              <w:rPr>
                <w:rFonts w:ascii="Century Gothic" w:hAnsi="Century Gothic" w:cs="Arial"/>
                <w:sz w:val="28"/>
                <w:szCs w:val="28"/>
              </w:rPr>
            </w:pPr>
            <w:r w:rsidRPr="00314EFA">
              <w:rPr>
                <w:rFonts w:ascii="Times New Roman" w:hAnsi="Times New Roman" w:cs="Times New Roman"/>
                <w:bCs/>
                <w:sz w:val="36"/>
                <w:szCs w:val="36"/>
              </w:rPr>
              <w:t>Contains no artificial flavors, additives,</w:t>
            </w:r>
            <w:r w:rsidR="00FE7124" w:rsidRPr="00314EFA">
              <w:rPr>
                <w:rFonts w:ascii="Times New Roman" w:hAnsi="Times New Roman" w:cs="Times New Roman"/>
                <w:bCs/>
                <w:sz w:val="36"/>
                <w:szCs w:val="36"/>
              </w:rPr>
              <w:t xml:space="preserve"> color, preservatives or added</w:t>
            </w:r>
            <w:r w:rsidRPr="00314EFA">
              <w:rPr>
                <w:rFonts w:ascii="Times New Roman" w:hAnsi="Times New Roman" w:cs="Times New Roman"/>
                <w:bCs/>
                <w:sz w:val="36"/>
                <w:szCs w:val="36"/>
              </w:rPr>
              <w:t xml:space="preserve"> sugar. </w:t>
            </w:r>
          </w:p>
        </w:tc>
        <w:tc>
          <w:tcPr>
            <w:tcW w:w="3547" w:type="dxa"/>
            <w:tcMar>
              <w:top w:w="0" w:type="dxa"/>
              <w:left w:w="15" w:type="dxa"/>
              <w:bottom w:w="0" w:type="dxa"/>
              <w:right w:w="15" w:type="dxa"/>
            </w:tcMar>
            <w:vAlign w:val="center"/>
          </w:tcPr>
          <w:p w14:paraId="041E47F2" w14:textId="77777777" w:rsidR="00AB4422" w:rsidRPr="00AB4422" w:rsidRDefault="00AB4422">
            <w:pPr>
              <w:snapToGrid w:val="0"/>
              <w:spacing w:after="0" w:line="240" w:lineRule="auto"/>
              <w:jc w:val="center"/>
              <w:rPr>
                <w:rFonts w:ascii="Arial" w:hAnsi="Arial" w:cs="Arial"/>
                <w:b/>
                <w:color w:val="943634"/>
                <w:sz w:val="36"/>
              </w:rPr>
            </w:pPr>
          </w:p>
          <w:p w14:paraId="18BACD2F" w14:textId="77777777" w:rsidR="00AB4422" w:rsidRPr="00AB4422" w:rsidRDefault="00AB4422">
            <w:pPr>
              <w:tabs>
                <w:tab w:val="left" w:pos="5390"/>
              </w:tabs>
              <w:spacing w:after="0" w:line="240" w:lineRule="auto"/>
              <w:jc w:val="center"/>
              <w:rPr>
                <w:rFonts w:ascii="Arial" w:hAnsi="Arial" w:cs="Arial"/>
                <w:b/>
                <w:color w:val="943634"/>
                <w:sz w:val="36"/>
              </w:rPr>
            </w:pPr>
          </w:p>
          <w:p w14:paraId="515E3560" w14:textId="77777777" w:rsidR="00AB4422" w:rsidRPr="00AB4422" w:rsidRDefault="00AB4422">
            <w:pPr>
              <w:pStyle w:val="PlainText"/>
              <w:spacing w:line="276" w:lineRule="auto"/>
              <w:jc w:val="center"/>
              <w:rPr>
                <w:rFonts w:ascii="Arial" w:hAnsi="Arial" w:cs="Arial"/>
              </w:rPr>
            </w:pPr>
          </w:p>
        </w:tc>
      </w:tr>
    </w:tbl>
    <w:p w14:paraId="7D0A44C0" w14:textId="77777777" w:rsidR="00A318A1" w:rsidRDefault="00A318A1"/>
    <w:sectPr w:rsidR="00A318A1" w:rsidSect="00A3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24"/>
    <w:rsid w:val="00145F08"/>
    <w:rsid w:val="001E7AEA"/>
    <w:rsid w:val="00266B22"/>
    <w:rsid w:val="00314EFA"/>
    <w:rsid w:val="003F6D69"/>
    <w:rsid w:val="00402DC7"/>
    <w:rsid w:val="005D459B"/>
    <w:rsid w:val="00762C23"/>
    <w:rsid w:val="008A594E"/>
    <w:rsid w:val="00A318A1"/>
    <w:rsid w:val="00AB4422"/>
    <w:rsid w:val="00B86B80"/>
    <w:rsid w:val="00B92874"/>
    <w:rsid w:val="00C3130C"/>
    <w:rsid w:val="00C849AD"/>
    <w:rsid w:val="00D37B46"/>
    <w:rsid w:val="00D87D1A"/>
    <w:rsid w:val="00D93C13"/>
    <w:rsid w:val="00E51DF1"/>
    <w:rsid w:val="00EC6F79"/>
    <w:rsid w:val="00EF3791"/>
    <w:rsid w:val="00FE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6056AA6D"/>
  <w15:docId w15:val="{5F9813FD-55AB-41C3-8DD2-D8829602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422"/>
    <w:pPr>
      <w:widowControl w:val="0"/>
      <w:suppressAutoHyphens/>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AB4422"/>
    <w:pPr>
      <w:spacing w:after="0" w:line="240" w:lineRule="auto"/>
    </w:pPr>
    <w:rPr>
      <w:rFonts w:ascii="Tahoma" w:eastAsia="Calibri" w:hAnsi="Tahoma" w:cs="Tahoma"/>
      <w:sz w:val="24"/>
      <w:szCs w:val="24"/>
    </w:rPr>
  </w:style>
  <w:style w:type="character" w:customStyle="1" w:styleId="PlainTextChar">
    <w:name w:val="Plain Text Char"/>
    <w:basedOn w:val="DefaultParagraphFont"/>
    <w:link w:val="PlainText"/>
    <w:rsid w:val="00AB4422"/>
    <w:rPr>
      <w:rFonts w:ascii="Tahoma" w:eastAsia="Calibri" w:hAnsi="Tahoma" w:cs="Tahoma"/>
      <w:sz w:val="24"/>
      <w:szCs w:val="24"/>
      <w:lang w:bidi="en-US"/>
    </w:rPr>
  </w:style>
  <w:style w:type="character" w:customStyle="1" w:styleId="wixui-rich-texttext">
    <w:name w:val="wixui-rich-text__text"/>
    <w:basedOn w:val="DefaultParagraphFont"/>
    <w:rsid w:val="00314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Desktop\WHITE%20BALSAMIC%20FUSTI%20%20TA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WHITE BALSAMIC FUSTI  TAG TEMPLATE</Template>
  <TotalTime>3</TotalTime>
  <Pages>1</Pages>
  <Words>107</Words>
  <Characters>611</Characters>
  <Application>Microsoft Office Word</Application>
  <DocSecurity>4</DocSecurity>
  <Lines>5</Lines>
  <Paragraphs>1</Paragraphs>
  <ScaleCrop>false</ScaleCrop>
  <Company>Windows User</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Jojet  Ortega</cp:lastModifiedBy>
  <cp:revision>2</cp:revision>
  <dcterms:created xsi:type="dcterms:W3CDTF">2024-05-31T21:28:00Z</dcterms:created>
  <dcterms:modified xsi:type="dcterms:W3CDTF">2024-05-31T21:28:00Z</dcterms:modified>
</cp:coreProperties>
</file>